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C2" w:rsidRPr="00581E84" w:rsidRDefault="00B424C2" w:rsidP="00B424C2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B424C2" w:rsidRPr="00581E84" w:rsidRDefault="00B424C2" w:rsidP="00B424C2">
      <w:pPr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132" w:type="dxa"/>
        <w:jc w:val="center"/>
        <w:tblLook w:val="04A0" w:firstRow="1" w:lastRow="0" w:firstColumn="1" w:lastColumn="0" w:noHBand="0" w:noVBand="1"/>
      </w:tblPr>
      <w:tblGrid>
        <w:gridCol w:w="3299"/>
        <w:gridCol w:w="1056"/>
        <w:gridCol w:w="5777"/>
      </w:tblGrid>
      <w:tr w:rsidR="005D3F68" w:rsidRPr="005D3F6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5D3F68" w:rsidRDefault="00B424C2" w:rsidP="009A27CF">
            <w:pPr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B424C2" w:rsidRPr="005D3F68" w:rsidRDefault="00742E2B" w:rsidP="002D637B">
            <w:pPr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Технологии цифровой трансформации среды и бизнеса</w:t>
            </w:r>
          </w:p>
        </w:tc>
      </w:tr>
      <w:tr w:rsidR="005D3F68" w:rsidRPr="005D3F6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5D3F68" w:rsidRDefault="00B424C2" w:rsidP="009A27CF">
            <w:pPr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B424C2" w:rsidRPr="005D3F68" w:rsidRDefault="00B424C2" w:rsidP="009A27CF">
            <w:pPr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38.04.03</w:t>
            </w:r>
          </w:p>
        </w:tc>
        <w:tc>
          <w:tcPr>
            <w:tcW w:w="5846" w:type="dxa"/>
          </w:tcPr>
          <w:p w:rsidR="00B424C2" w:rsidRPr="005D3F68" w:rsidRDefault="00B424C2" w:rsidP="009A27CF">
            <w:pPr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Управление персоналом</w:t>
            </w:r>
          </w:p>
        </w:tc>
      </w:tr>
      <w:tr w:rsidR="005D3F68" w:rsidRPr="005D3F6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742E2B" w:rsidRPr="005D3F68" w:rsidRDefault="00742E2B" w:rsidP="00742E2B">
            <w:pPr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742E2B" w:rsidRPr="005D3F68" w:rsidRDefault="00742E2B" w:rsidP="00742E2B">
            <w:pPr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Управление персоналом и данные о людях</w:t>
            </w:r>
          </w:p>
        </w:tc>
      </w:tr>
      <w:tr w:rsidR="005D3F68" w:rsidRPr="005D3F6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5D3F68" w:rsidRDefault="00B424C2" w:rsidP="009A27CF">
            <w:pPr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B424C2" w:rsidRPr="005D3F68" w:rsidRDefault="009E433F" w:rsidP="009A27CF">
            <w:pPr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4</w:t>
            </w:r>
            <w:r w:rsidR="00B424C2" w:rsidRPr="005D3F68">
              <w:rPr>
                <w:sz w:val="24"/>
                <w:szCs w:val="24"/>
              </w:rPr>
              <w:t xml:space="preserve"> з.е.</w:t>
            </w:r>
          </w:p>
        </w:tc>
      </w:tr>
      <w:tr w:rsidR="005D3F68" w:rsidRPr="005D3F6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5D3F68" w:rsidRDefault="00B424C2" w:rsidP="009A27CF">
            <w:pPr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B424C2" w:rsidRPr="005D3F68" w:rsidRDefault="007F26D2" w:rsidP="009A27CF">
            <w:pPr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З</w:t>
            </w:r>
            <w:r w:rsidR="00B424C2" w:rsidRPr="005D3F68">
              <w:rPr>
                <w:sz w:val="24"/>
                <w:szCs w:val="24"/>
              </w:rPr>
              <w:t>ачет</w:t>
            </w:r>
          </w:p>
          <w:p w:rsidR="00B424C2" w:rsidRPr="005D3F68" w:rsidRDefault="00B424C2" w:rsidP="009A27CF">
            <w:pPr>
              <w:rPr>
                <w:sz w:val="24"/>
                <w:szCs w:val="24"/>
              </w:rPr>
            </w:pPr>
          </w:p>
        </w:tc>
      </w:tr>
      <w:tr w:rsidR="005D3F68" w:rsidRPr="005D3F6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5D3F68" w:rsidRDefault="00B424C2" w:rsidP="009A27CF">
            <w:pPr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B424C2" w:rsidRPr="005D3F68" w:rsidRDefault="005D3F68" w:rsidP="009A27CF">
            <w:pPr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Э</w:t>
            </w:r>
            <w:r w:rsidR="00F16136" w:rsidRPr="005D3F68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5D3F68" w:rsidRDefault="00B424C2" w:rsidP="009A27CF">
            <w:pPr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</w:tcPr>
          <w:p w:rsidR="00B424C2" w:rsidRPr="005D3F68" w:rsidRDefault="00B424C2" w:rsidP="009E433F">
            <w:pPr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 xml:space="preserve">Тема 1. </w:t>
            </w:r>
            <w:r w:rsidR="009E433F" w:rsidRPr="005D3F68">
              <w:rPr>
                <w:sz w:val="24"/>
                <w:szCs w:val="24"/>
              </w:rPr>
              <w:t>Тренды в трансформации среды и бизнеса</w:t>
            </w:r>
          </w:p>
        </w:tc>
      </w:tr>
      <w:tr w:rsidR="005D3F68" w:rsidRPr="005D3F68" w:rsidTr="00DB262B">
        <w:trPr>
          <w:jc w:val="center"/>
        </w:trPr>
        <w:tc>
          <w:tcPr>
            <w:tcW w:w="10132" w:type="dxa"/>
            <w:gridSpan w:val="3"/>
          </w:tcPr>
          <w:p w:rsidR="007F26D2" w:rsidRPr="005D3F68" w:rsidRDefault="007F26D2" w:rsidP="007F26D2">
            <w:pPr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Тема 2. Цифровые технологии в управлении городом и бизнесом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</w:tcPr>
          <w:p w:rsidR="00B424C2" w:rsidRPr="005D3F68" w:rsidRDefault="007F26D2" w:rsidP="009E433F">
            <w:pPr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Тема 3</w:t>
            </w:r>
            <w:r w:rsidR="00B424C2" w:rsidRPr="005D3F68">
              <w:rPr>
                <w:sz w:val="24"/>
                <w:szCs w:val="24"/>
              </w:rPr>
              <w:t xml:space="preserve">. </w:t>
            </w:r>
            <w:r w:rsidR="009E433F" w:rsidRPr="005D3F68">
              <w:rPr>
                <w:sz w:val="24"/>
                <w:szCs w:val="24"/>
              </w:rPr>
              <w:t>Экосистема города как основа для трудовых и бизнес-отношений</w:t>
            </w:r>
          </w:p>
        </w:tc>
      </w:tr>
      <w:tr w:rsidR="005D3F68" w:rsidRPr="005D3F68" w:rsidTr="00DB262B">
        <w:trPr>
          <w:jc w:val="center"/>
        </w:trPr>
        <w:tc>
          <w:tcPr>
            <w:tcW w:w="10132" w:type="dxa"/>
            <w:gridSpan w:val="3"/>
          </w:tcPr>
          <w:p w:rsidR="007F26D2" w:rsidRPr="005D3F68" w:rsidRDefault="007F26D2" w:rsidP="007F26D2">
            <w:pPr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Тема 4. Место управления персоналом в архитектуре персонального опыта</w:t>
            </w:r>
          </w:p>
        </w:tc>
      </w:tr>
      <w:tr w:rsidR="005D3F68" w:rsidRPr="005D3F68" w:rsidTr="00DB262B">
        <w:trPr>
          <w:jc w:val="center"/>
        </w:trPr>
        <w:tc>
          <w:tcPr>
            <w:tcW w:w="10132" w:type="dxa"/>
            <w:gridSpan w:val="3"/>
          </w:tcPr>
          <w:p w:rsidR="007F26D2" w:rsidRPr="005D3F68" w:rsidRDefault="007F26D2" w:rsidP="00DB262B">
            <w:pPr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Тема 5. Управление отношениями со средой в управлении персоналом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</w:tcPr>
          <w:p w:rsidR="00B424C2" w:rsidRPr="005D3F68" w:rsidRDefault="007F26D2" w:rsidP="009E433F">
            <w:pPr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Тема 6</w:t>
            </w:r>
            <w:r w:rsidR="00C13FD4" w:rsidRPr="005D3F68">
              <w:rPr>
                <w:sz w:val="24"/>
                <w:szCs w:val="24"/>
              </w:rPr>
              <w:t xml:space="preserve">. </w:t>
            </w:r>
            <w:r w:rsidR="009E433F" w:rsidRPr="005D3F68">
              <w:rPr>
                <w:sz w:val="24"/>
                <w:szCs w:val="24"/>
              </w:rPr>
              <w:t>Направления сбора и использования данных о людях</w:t>
            </w:r>
            <w:r w:rsidRPr="005D3F68">
              <w:rPr>
                <w:sz w:val="24"/>
                <w:szCs w:val="24"/>
              </w:rPr>
              <w:t xml:space="preserve"> из городской среды</w:t>
            </w:r>
            <w:r w:rsidR="009E433F" w:rsidRPr="005D3F68">
              <w:rPr>
                <w:sz w:val="24"/>
                <w:szCs w:val="24"/>
              </w:rPr>
              <w:t xml:space="preserve"> </w:t>
            </w:r>
          </w:p>
        </w:tc>
      </w:tr>
      <w:tr w:rsidR="005D3F68" w:rsidRPr="005D3F68" w:rsidTr="00DB262B">
        <w:trPr>
          <w:jc w:val="center"/>
        </w:trPr>
        <w:tc>
          <w:tcPr>
            <w:tcW w:w="10132" w:type="dxa"/>
            <w:gridSpan w:val="3"/>
          </w:tcPr>
          <w:p w:rsidR="007F26D2" w:rsidRPr="005D3F68" w:rsidRDefault="007F26D2" w:rsidP="00DB262B">
            <w:pPr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Тема 7. Человеческий капитал в стратегировании развития экосистемы города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5D3F68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</w:tcPr>
          <w:p w:rsidR="001A0375" w:rsidRPr="005D3F68" w:rsidRDefault="001A0375" w:rsidP="002C058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C0582" w:rsidRPr="005D3F68" w:rsidRDefault="001A0375" w:rsidP="003F3F41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D3F68">
              <w:rPr>
                <w:kern w:val="0"/>
                <w:sz w:val="24"/>
                <w:szCs w:val="24"/>
              </w:rPr>
              <w:t>Управление персоналом организации [Электронный ресурс] : учебник для студентов вузов, обучающихся по специальностям «Менеджмент организации», «Управление персоналом», «Экономика труда» / [А. Я. Кибанов [и др.] ; под ред. А. Я. Кибанова ; Гос. ун-т упр. - 4-е изд., доп. и перераб. - Москва : ИНФРА-М, 2019. - 695 с. </w:t>
            </w:r>
            <w:hyperlink r:id="rId8" w:tgtFrame="_blank" w:tooltip="читать полный текст" w:history="1">
              <w:r w:rsidRPr="005D3F6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http://znanium.com/go.php?id=1003212</w:t>
              </w:r>
            </w:hyperlink>
          </w:p>
          <w:p w:rsidR="001A0375" w:rsidRPr="005D3F68" w:rsidRDefault="001A0375" w:rsidP="003F3F41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 xml:space="preserve">Технологии обучения и развития персонала в организации [Электронный ресурс] : учебник / [М. В. Полевая [и др.] ; под ред. М. В. Полевой ; Финансовый ун-т при Правительстве Рос. Федерации. - Москва : Вузовский учебник: ИНФРА-М, 2018. - 256 с. </w:t>
            </w:r>
            <w:hyperlink r:id="rId9" w:history="1">
              <w:r w:rsidRPr="005D3F68">
                <w:rPr>
                  <w:rStyle w:val="aff2"/>
                  <w:color w:val="auto"/>
                  <w:sz w:val="24"/>
                  <w:szCs w:val="24"/>
                </w:rPr>
                <w:t>http://znanium.com/go.php?id=926813</w:t>
              </w:r>
            </w:hyperlink>
            <w:r w:rsidRPr="005D3F68">
              <w:rPr>
                <w:sz w:val="24"/>
                <w:szCs w:val="24"/>
              </w:rPr>
              <w:t xml:space="preserve"> </w:t>
            </w:r>
          </w:p>
          <w:p w:rsidR="007F26D2" w:rsidRPr="005D3F68" w:rsidRDefault="007F26D2" w:rsidP="007F26D2">
            <w:pPr>
              <w:widowControl/>
              <w:shd w:val="clear" w:color="auto" w:fill="FFFFFF"/>
              <w:tabs>
                <w:tab w:val="left" w:pos="306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 xml:space="preserve">3. Белкина Т.Д. Экономические и социальные функции городов: методология анализа : </w:t>
            </w:r>
            <w:r w:rsidR="00D03FF0" w:rsidRPr="005D3F68">
              <w:rPr>
                <w:sz w:val="24"/>
                <w:szCs w:val="24"/>
              </w:rPr>
              <w:t>монография / Т.Д. Белкина. — М.</w:t>
            </w:r>
            <w:r w:rsidRPr="005D3F68">
              <w:rPr>
                <w:sz w:val="24"/>
                <w:szCs w:val="24"/>
              </w:rPr>
              <w:t xml:space="preserve">: ИНФРА-М, 2018. — 206 с. — (Научная мысль). — www.dx.doi.org/10.12737/monography_59ccac8f670860.01165218. - Режим доступа: </w:t>
            </w:r>
            <w:hyperlink r:id="rId10" w:history="1">
              <w:r w:rsidRPr="005D3F68">
                <w:rPr>
                  <w:rStyle w:val="aff2"/>
                  <w:color w:val="auto"/>
                  <w:sz w:val="24"/>
                  <w:szCs w:val="24"/>
                </w:rPr>
                <w:t>http://znanium.com/go.php?id=913600</w:t>
              </w:r>
            </w:hyperlink>
            <w:r w:rsidRPr="005D3F68">
              <w:rPr>
                <w:sz w:val="24"/>
                <w:szCs w:val="24"/>
              </w:rPr>
              <w:t xml:space="preserve"> </w:t>
            </w:r>
          </w:p>
          <w:p w:rsidR="001A0375" w:rsidRPr="005D3F68" w:rsidRDefault="001A0375" w:rsidP="002C0582">
            <w:pPr>
              <w:tabs>
                <w:tab w:val="left" w:pos="195"/>
                <w:tab w:val="left" w:pos="306"/>
              </w:tabs>
              <w:jc w:val="both"/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424C2" w:rsidRPr="005D3F68" w:rsidRDefault="00D03FF0" w:rsidP="007F26D2">
            <w:pPr>
              <w:widowControl/>
              <w:shd w:val="clear" w:color="auto" w:fill="FFFFFF"/>
              <w:tabs>
                <w:tab w:val="left" w:pos="306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D3F68">
              <w:rPr>
                <w:kern w:val="0"/>
                <w:sz w:val="24"/>
                <w:szCs w:val="24"/>
              </w:rPr>
              <w:t xml:space="preserve">1. </w:t>
            </w:r>
            <w:r w:rsidR="007F26D2" w:rsidRPr="005D3F68">
              <w:rPr>
                <w:kern w:val="0"/>
                <w:sz w:val="24"/>
                <w:szCs w:val="24"/>
              </w:rPr>
              <w:t>Кондратьев В.В.  Управление архитектурой предприятия: Учебное пособие. Пакет мультимедийных приложений</w:t>
            </w:r>
            <w:r w:rsidRPr="005D3F68">
              <w:rPr>
                <w:kern w:val="0"/>
                <w:sz w:val="24"/>
                <w:szCs w:val="24"/>
              </w:rPr>
              <w:t xml:space="preserve"> </w:t>
            </w:r>
            <w:r w:rsidR="007F26D2" w:rsidRPr="005D3F68">
              <w:rPr>
                <w:kern w:val="0"/>
                <w:sz w:val="24"/>
                <w:szCs w:val="24"/>
              </w:rPr>
              <w:t>/</w:t>
            </w:r>
            <w:r w:rsidRPr="005D3F68">
              <w:rPr>
                <w:kern w:val="0"/>
                <w:sz w:val="24"/>
                <w:szCs w:val="24"/>
              </w:rPr>
              <w:t xml:space="preserve"> </w:t>
            </w:r>
            <w:r w:rsidR="007F26D2" w:rsidRPr="005D3F68">
              <w:rPr>
                <w:kern w:val="0"/>
                <w:sz w:val="24"/>
                <w:szCs w:val="24"/>
              </w:rPr>
              <w:t>Кондратьев В.В. - М.: НИЦ ИНФРА-М, 2015. - 358 с.: 70x90 1/16. - (Управление производством) (Переплёт 7БЦ) ISBN 978-5-16-010401-0 - Режим доступа:</w:t>
            </w:r>
            <w:r w:rsidR="007F26D2" w:rsidRPr="005D3F68">
              <w:rPr>
                <w:sz w:val="24"/>
                <w:szCs w:val="24"/>
              </w:rPr>
              <w:t xml:space="preserve"> </w:t>
            </w:r>
            <w:hyperlink r:id="rId11" w:history="1">
              <w:r w:rsidR="007F26D2" w:rsidRPr="005D3F68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http://znanium.com/go.php?id=486883</w:t>
              </w:r>
            </w:hyperlink>
            <w:r w:rsidR="007F26D2" w:rsidRPr="005D3F68">
              <w:rPr>
                <w:kern w:val="0"/>
                <w:sz w:val="24"/>
                <w:szCs w:val="24"/>
              </w:rPr>
              <w:t xml:space="preserve"> </w:t>
            </w:r>
          </w:p>
          <w:p w:rsidR="007F26D2" w:rsidRPr="005D3F68" w:rsidRDefault="00D03FF0" w:rsidP="00D03FF0">
            <w:pPr>
              <w:widowControl/>
              <w:shd w:val="clear" w:color="auto" w:fill="FFFFFF"/>
              <w:tabs>
                <w:tab w:val="left" w:pos="306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 xml:space="preserve">2. </w:t>
            </w:r>
            <w:r w:rsidR="007F26D2" w:rsidRPr="005D3F68">
              <w:rPr>
                <w:sz w:val="24"/>
                <w:szCs w:val="24"/>
              </w:rPr>
              <w:t>Крушлинский В. И.</w:t>
            </w:r>
            <w:r w:rsidRPr="005D3F68">
              <w:rPr>
                <w:sz w:val="24"/>
                <w:szCs w:val="24"/>
              </w:rPr>
              <w:t xml:space="preserve"> </w:t>
            </w:r>
            <w:r w:rsidR="007F26D2" w:rsidRPr="005D3F68">
              <w:rPr>
                <w:sz w:val="24"/>
                <w:szCs w:val="24"/>
              </w:rPr>
              <w:t>Город, природа и общество. Проблемы взаимодействия: Монография / Крушлинский В.И. - Краснояр.:</w:t>
            </w:r>
            <w:r w:rsidRPr="005D3F68">
              <w:rPr>
                <w:sz w:val="24"/>
                <w:szCs w:val="24"/>
              </w:rPr>
              <w:t xml:space="preserve"> </w:t>
            </w:r>
            <w:r w:rsidR="007F26D2" w:rsidRPr="005D3F68">
              <w:rPr>
                <w:sz w:val="24"/>
                <w:szCs w:val="24"/>
              </w:rPr>
              <w:t xml:space="preserve">СФУ, 2017. - 166 с.: ISBN 978-5-7638-3557-1 - Режим доступа: </w:t>
            </w:r>
            <w:hyperlink r:id="rId12" w:history="1">
              <w:r w:rsidR="007F26D2" w:rsidRPr="005D3F68">
                <w:rPr>
                  <w:rStyle w:val="aff2"/>
                  <w:color w:val="auto"/>
                  <w:sz w:val="24"/>
                  <w:szCs w:val="24"/>
                </w:rPr>
                <w:t>http://znanium.com/go.php?id=978571</w:t>
              </w:r>
            </w:hyperlink>
            <w:r w:rsidR="007F26D2" w:rsidRPr="005D3F68">
              <w:rPr>
                <w:sz w:val="24"/>
                <w:szCs w:val="24"/>
              </w:rPr>
              <w:t xml:space="preserve"> 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5D3F68" w:rsidRDefault="00B424C2" w:rsidP="009A27C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</w:tcPr>
          <w:p w:rsidR="00B424C2" w:rsidRPr="005D3F68" w:rsidRDefault="00B424C2" w:rsidP="009A27CF">
            <w:pPr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424C2" w:rsidRPr="005D3F68" w:rsidRDefault="00B424C2" w:rsidP="009A27CF">
            <w:pPr>
              <w:jc w:val="both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424C2" w:rsidRPr="005D3F68" w:rsidRDefault="00B424C2" w:rsidP="009A27CF">
            <w:pPr>
              <w:jc w:val="both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424C2" w:rsidRPr="005D3F68" w:rsidRDefault="00B424C2" w:rsidP="009A27CF">
            <w:pPr>
              <w:rPr>
                <w:b/>
                <w:sz w:val="24"/>
                <w:szCs w:val="24"/>
              </w:rPr>
            </w:pPr>
          </w:p>
          <w:p w:rsidR="00B424C2" w:rsidRPr="005D3F68" w:rsidRDefault="00B424C2" w:rsidP="009A27CF">
            <w:pPr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24C2" w:rsidRPr="005D3F68" w:rsidRDefault="00B424C2" w:rsidP="009A27CF">
            <w:pPr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Общего доступа</w:t>
            </w:r>
          </w:p>
          <w:p w:rsidR="00B424C2" w:rsidRPr="005D3F68" w:rsidRDefault="00B424C2" w:rsidP="009A27CF">
            <w:pPr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- Справочная правовая система ГАРАНТ</w:t>
            </w:r>
          </w:p>
          <w:p w:rsidR="00B424C2" w:rsidRPr="005D3F68" w:rsidRDefault="00B424C2" w:rsidP="009A27CF">
            <w:pPr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5D3F68" w:rsidRDefault="00B424C2" w:rsidP="009A27CF">
            <w:pPr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</w:tcPr>
          <w:p w:rsidR="00B424C2" w:rsidRPr="005D3F68" w:rsidRDefault="00B424C2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5D3F68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</w:tcPr>
          <w:p w:rsidR="00B424C2" w:rsidRPr="005D3F68" w:rsidRDefault="005D3F68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B424C2" w:rsidRPr="00581E84" w:rsidRDefault="00B424C2" w:rsidP="00B424C2">
      <w:pPr>
        <w:ind w:left="-284"/>
        <w:rPr>
          <w:sz w:val="22"/>
          <w:szCs w:val="22"/>
        </w:rPr>
      </w:pPr>
    </w:p>
    <w:p w:rsidR="00B424C2" w:rsidRPr="00581E84" w:rsidRDefault="00B424C2" w:rsidP="00B424C2">
      <w:pPr>
        <w:ind w:left="-284"/>
        <w:rPr>
          <w:sz w:val="22"/>
          <w:szCs w:val="22"/>
        </w:rPr>
      </w:pPr>
    </w:p>
    <w:p w:rsidR="00B424C2" w:rsidRPr="00581E84" w:rsidRDefault="00B424C2" w:rsidP="001E3BA6">
      <w:pPr>
        <w:tabs>
          <w:tab w:val="left" w:pos="8222"/>
        </w:tabs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Pr="00581E84">
        <w:rPr>
          <w:sz w:val="22"/>
          <w:szCs w:val="22"/>
        </w:rPr>
        <w:tab/>
        <w:t>Р. А. Долженко</w:t>
      </w:r>
    </w:p>
    <w:p w:rsidR="00B424C2" w:rsidRPr="00581E84" w:rsidRDefault="00B424C2" w:rsidP="001E3BA6">
      <w:pPr>
        <w:rPr>
          <w:sz w:val="22"/>
          <w:szCs w:val="22"/>
        </w:rPr>
      </w:pPr>
    </w:p>
    <w:p w:rsidR="00B424C2" w:rsidRPr="00581E84" w:rsidRDefault="00B424C2" w:rsidP="001E3BA6">
      <w:pPr>
        <w:rPr>
          <w:sz w:val="22"/>
          <w:szCs w:val="22"/>
        </w:rPr>
      </w:pPr>
    </w:p>
    <w:p w:rsidR="00B424C2" w:rsidRPr="00581E84" w:rsidRDefault="00B424C2" w:rsidP="001E3BA6">
      <w:pPr>
        <w:tabs>
          <w:tab w:val="left" w:pos="8222"/>
        </w:tabs>
        <w:rPr>
          <w:b/>
          <w:sz w:val="22"/>
          <w:szCs w:val="22"/>
        </w:rPr>
      </w:pPr>
      <w:r w:rsidRPr="00581E84">
        <w:rPr>
          <w:sz w:val="22"/>
          <w:szCs w:val="22"/>
        </w:rPr>
        <w:t>Заведующий кафедрой экономики труда</w:t>
      </w:r>
      <w:r w:rsidRPr="00581E84">
        <w:rPr>
          <w:sz w:val="22"/>
          <w:szCs w:val="22"/>
        </w:rPr>
        <w:br/>
        <w:t>и управления персоналом, д.э.н.</w:t>
      </w:r>
      <w:r w:rsidRPr="00581E84">
        <w:rPr>
          <w:sz w:val="22"/>
          <w:szCs w:val="22"/>
        </w:rPr>
        <w:tab/>
        <w:t xml:space="preserve">Р. А. Долженко </w:t>
      </w:r>
    </w:p>
    <w:p w:rsidR="00B424C2" w:rsidRPr="00581E84" w:rsidRDefault="00B424C2">
      <w:pPr>
        <w:widowControl/>
        <w:suppressAutoHyphens w:val="0"/>
        <w:autoSpaceDN/>
        <w:textAlignment w:val="auto"/>
        <w:rPr>
          <w:b/>
          <w:sz w:val="22"/>
          <w:szCs w:val="22"/>
        </w:rPr>
      </w:pPr>
    </w:p>
    <w:sectPr w:rsidR="00B424C2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B8" w:rsidRDefault="009F32B8">
      <w:r>
        <w:separator/>
      </w:r>
    </w:p>
  </w:endnote>
  <w:endnote w:type="continuationSeparator" w:id="0">
    <w:p w:rsidR="009F32B8" w:rsidRDefault="009F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B8" w:rsidRDefault="009F32B8">
      <w:r>
        <w:separator/>
      </w:r>
    </w:p>
  </w:footnote>
  <w:footnote w:type="continuationSeparator" w:id="0">
    <w:p w:rsidR="009F32B8" w:rsidRDefault="009F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CB1008C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7" w15:restartNumberingAfterBreak="0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9" w15:restartNumberingAfterBreak="0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46E7716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 w15:restartNumberingAfterBreak="0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2"/>
  </w:num>
  <w:num w:numId="2">
    <w:abstractNumId w:val="36"/>
  </w:num>
  <w:num w:numId="3">
    <w:abstractNumId w:val="14"/>
  </w:num>
  <w:num w:numId="4">
    <w:abstractNumId w:val="4"/>
  </w:num>
  <w:num w:numId="5">
    <w:abstractNumId w:val="53"/>
  </w:num>
  <w:num w:numId="6">
    <w:abstractNumId w:val="54"/>
  </w:num>
  <w:num w:numId="7">
    <w:abstractNumId w:val="39"/>
  </w:num>
  <w:num w:numId="8">
    <w:abstractNumId w:val="33"/>
  </w:num>
  <w:num w:numId="9">
    <w:abstractNumId w:val="45"/>
  </w:num>
  <w:num w:numId="10">
    <w:abstractNumId w:val="47"/>
  </w:num>
  <w:num w:numId="11">
    <w:abstractNumId w:val="17"/>
  </w:num>
  <w:num w:numId="12">
    <w:abstractNumId w:val="26"/>
  </w:num>
  <w:num w:numId="13">
    <w:abstractNumId w:val="44"/>
  </w:num>
  <w:num w:numId="14">
    <w:abstractNumId w:val="20"/>
  </w:num>
  <w:num w:numId="15">
    <w:abstractNumId w:val="40"/>
  </w:num>
  <w:num w:numId="16">
    <w:abstractNumId w:val="55"/>
  </w:num>
  <w:num w:numId="17">
    <w:abstractNumId w:val="27"/>
  </w:num>
  <w:num w:numId="18">
    <w:abstractNumId w:val="19"/>
  </w:num>
  <w:num w:numId="19">
    <w:abstractNumId w:val="30"/>
  </w:num>
  <w:num w:numId="20">
    <w:abstractNumId w:val="6"/>
  </w:num>
  <w:num w:numId="21">
    <w:abstractNumId w:val="5"/>
  </w:num>
  <w:num w:numId="22">
    <w:abstractNumId w:val="25"/>
  </w:num>
  <w:num w:numId="23">
    <w:abstractNumId w:val="3"/>
  </w:num>
  <w:num w:numId="24">
    <w:abstractNumId w:val="18"/>
  </w:num>
  <w:num w:numId="25">
    <w:abstractNumId w:val="0"/>
  </w:num>
  <w:num w:numId="26">
    <w:abstractNumId w:val="41"/>
  </w:num>
  <w:num w:numId="27">
    <w:abstractNumId w:val="48"/>
  </w:num>
  <w:num w:numId="28">
    <w:abstractNumId w:val="29"/>
  </w:num>
  <w:num w:numId="29">
    <w:abstractNumId w:val="22"/>
  </w:num>
  <w:num w:numId="30">
    <w:abstractNumId w:val="43"/>
  </w:num>
  <w:num w:numId="31">
    <w:abstractNumId w:val="57"/>
  </w:num>
  <w:num w:numId="32">
    <w:abstractNumId w:val="34"/>
  </w:num>
  <w:num w:numId="33">
    <w:abstractNumId w:val="16"/>
  </w:num>
  <w:num w:numId="34">
    <w:abstractNumId w:val="37"/>
  </w:num>
  <w:num w:numId="35">
    <w:abstractNumId w:val="13"/>
  </w:num>
  <w:num w:numId="36">
    <w:abstractNumId w:val="10"/>
  </w:num>
  <w:num w:numId="37">
    <w:abstractNumId w:val="31"/>
  </w:num>
  <w:num w:numId="38">
    <w:abstractNumId w:val="21"/>
  </w:num>
  <w:num w:numId="39">
    <w:abstractNumId w:val="24"/>
  </w:num>
  <w:num w:numId="40">
    <w:abstractNumId w:val="46"/>
  </w:num>
  <w:num w:numId="41">
    <w:abstractNumId w:val="51"/>
  </w:num>
  <w:num w:numId="42">
    <w:abstractNumId w:val="50"/>
  </w:num>
  <w:num w:numId="43">
    <w:abstractNumId w:val="28"/>
  </w:num>
  <w:num w:numId="44">
    <w:abstractNumId w:val="2"/>
  </w:num>
  <w:num w:numId="45">
    <w:abstractNumId w:val="32"/>
  </w:num>
  <w:num w:numId="46">
    <w:abstractNumId w:val="15"/>
  </w:num>
  <w:num w:numId="47">
    <w:abstractNumId w:val="11"/>
  </w:num>
  <w:num w:numId="48">
    <w:abstractNumId w:val="35"/>
  </w:num>
  <w:num w:numId="49">
    <w:abstractNumId w:val="8"/>
  </w:num>
  <w:num w:numId="50">
    <w:abstractNumId w:val="12"/>
  </w:num>
  <w:num w:numId="51">
    <w:abstractNumId w:val="9"/>
  </w:num>
  <w:num w:numId="52">
    <w:abstractNumId w:val="52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49"/>
  </w:num>
  <w:num w:numId="56">
    <w:abstractNumId w:val="56"/>
  </w:num>
  <w:num w:numId="57">
    <w:abstractNumId w:val="38"/>
  </w:num>
  <w:num w:numId="58">
    <w:abstractNumId w:val="1"/>
  </w:num>
  <w:num w:numId="59">
    <w:abstractNumId w:val="2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221F"/>
    <w:rsid w:val="00167E8B"/>
    <w:rsid w:val="001728A6"/>
    <w:rsid w:val="00174FBB"/>
    <w:rsid w:val="00194A76"/>
    <w:rsid w:val="001A0375"/>
    <w:rsid w:val="001A3685"/>
    <w:rsid w:val="001A51FB"/>
    <w:rsid w:val="001A6584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3BA6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5F0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3E4"/>
    <w:rsid w:val="0053170C"/>
    <w:rsid w:val="00536FE1"/>
    <w:rsid w:val="00543A9F"/>
    <w:rsid w:val="005444B9"/>
    <w:rsid w:val="0055174A"/>
    <w:rsid w:val="00556F92"/>
    <w:rsid w:val="00561950"/>
    <w:rsid w:val="005640DD"/>
    <w:rsid w:val="00565594"/>
    <w:rsid w:val="00565887"/>
    <w:rsid w:val="005700EA"/>
    <w:rsid w:val="00581E84"/>
    <w:rsid w:val="00582AFC"/>
    <w:rsid w:val="00583831"/>
    <w:rsid w:val="005975BA"/>
    <w:rsid w:val="005A7B06"/>
    <w:rsid w:val="005B3163"/>
    <w:rsid w:val="005C33DA"/>
    <w:rsid w:val="005D3F68"/>
    <w:rsid w:val="005D43F4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85EFE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2E2B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30D"/>
    <w:rsid w:val="00791355"/>
    <w:rsid w:val="007954AB"/>
    <w:rsid w:val="007959BE"/>
    <w:rsid w:val="00795FFC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26D2"/>
    <w:rsid w:val="007F7227"/>
    <w:rsid w:val="00802284"/>
    <w:rsid w:val="00810305"/>
    <w:rsid w:val="00811B3F"/>
    <w:rsid w:val="00817635"/>
    <w:rsid w:val="00840C74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33F"/>
    <w:rsid w:val="009E4BCF"/>
    <w:rsid w:val="009E61AA"/>
    <w:rsid w:val="009E79B3"/>
    <w:rsid w:val="009F040B"/>
    <w:rsid w:val="009F2E4F"/>
    <w:rsid w:val="009F32B8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32788"/>
    <w:rsid w:val="00A41B77"/>
    <w:rsid w:val="00A5233B"/>
    <w:rsid w:val="00A53BCE"/>
    <w:rsid w:val="00A66D0B"/>
    <w:rsid w:val="00A73CD6"/>
    <w:rsid w:val="00A7478C"/>
    <w:rsid w:val="00A8137D"/>
    <w:rsid w:val="00A83C0E"/>
    <w:rsid w:val="00A92065"/>
    <w:rsid w:val="00AA3BE2"/>
    <w:rsid w:val="00AA5B1F"/>
    <w:rsid w:val="00AB1616"/>
    <w:rsid w:val="00AB7D37"/>
    <w:rsid w:val="00AC1CDE"/>
    <w:rsid w:val="00AC3018"/>
    <w:rsid w:val="00AC60B2"/>
    <w:rsid w:val="00AD0A0A"/>
    <w:rsid w:val="00AD346B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22136"/>
    <w:rsid w:val="00B23A93"/>
    <w:rsid w:val="00B3587E"/>
    <w:rsid w:val="00B424C2"/>
    <w:rsid w:val="00B46995"/>
    <w:rsid w:val="00B500B9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3FF0"/>
    <w:rsid w:val="00D045A6"/>
    <w:rsid w:val="00D0576A"/>
    <w:rsid w:val="00D149D9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7897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6136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BC25C"/>
  <w15:docId w15:val="{62CAB4BF-511E-4BBA-BD46-79FAEB3E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F2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785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868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13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68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2B21-4D5F-426C-B4FF-36A6543A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105</cp:revision>
  <cp:lastPrinted>2019-02-15T10:04:00Z</cp:lastPrinted>
  <dcterms:created xsi:type="dcterms:W3CDTF">2019-02-15T10:16:00Z</dcterms:created>
  <dcterms:modified xsi:type="dcterms:W3CDTF">2019-07-04T05:18:00Z</dcterms:modified>
</cp:coreProperties>
</file>